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Kelmscott Baseball Club </w:t>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Junior Parents and Spectators’ Code of Conduct </w:t>
      </w:r>
    </w:p>
    <w:p w:rsidR="00000000" w:rsidDel="00000000" w:rsidP="00000000" w:rsidRDefault="00000000" w:rsidRPr="00000000" w14:paraId="0000000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respect the rights of all fellow parents, coaches, officials and spectators at all times, including game/training days, club functions and on social networking sites.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respect the right, dignity and worth of every human being regardless of age, gender, religion, ethnic origin or ability. </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applaud good performance and efforts from each team and congratulate all participants upon their performance regardless of the games’ outcome. </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encourage my child/children to play within the rules of the games and to always respect the decisions of the officials.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adhere to all club and team rules and be fair, considerate and honest in all dealings with others.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I disagree with the decision of an official or coach, I will make appeals through the formal channels of the club being team coach, head coach and junior coordinator and respect the outcomes made. </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condemn the use of violence (harassment, foul language and discrimination) in any form, whether by myself, my child/children, other parents or team mates towards other players, coaches, umpires (blue/green shirts), scorers, spectators and volunteers. </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be a positive role model to all children within the Kelmscott Baseball Club family and take responsibility for my own actions.</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not leave my child/children at a training/game unless I have advised the team coach/manager on another responsible adult to care for my child/children in my absent. </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Drinking alcohol or being under the influence of any substance that impairs judgement while caring for a child/children will not be tolerated at any time.</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 a parent/guardian I understand I will be required to support the team with umpiring, scoring, canteen or any other duties required for the team. I will perform these duties and responsibilities in a mature, fair and professional manner.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recognise the importance of the volunteer coaches, officials and committee members and respect the time and knowledge they give to support/teach my child/children the game.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show support and encourage the whole team, not only my child/children and remember that the coach is there for the whole team and not individual players.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not force my child/children to participate in the sport or expect more from my child/children than their best efforts, this includes encouraging my child/children to focus on their efforts and performance instead of winning and losing.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never ridicule or scold my child/children when they make a mistake, I will only provide positive reinforcement. I will leave the constructive feedback to the coach of my child/children’s team.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242424"/>
          <w:sz w:val="20"/>
          <w:szCs w:val="20"/>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42424"/>
          <w:sz w:val="20"/>
          <w:szCs w:val="20"/>
          <w:highlight w:val="white"/>
          <w:u w:val="none"/>
          <w:vertAlign w:val="baseline"/>
          <w:rtl w:val="0"/>
        </w:rPr>
        <w:t xml:space="preserve">I accept the club reserves the right to pass on any fines incurred as a result of my behaviour or actions (Payment plans or additional volunteer duties are options that can be considered in lieu of financial payment). </w:t>
      </w: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the repercussions if I breach this code of conduct (see Section 19.2 of the Kelmscott Baseball Club Constitution below)</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69"/>
        </w:tabs>
        <w:spacing w:after="0" w:before="0" w:line="240" w:lineRule="auto"/>
        <w:ind w:left="2389"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suspend for any period or expel any member or playing members of the Club for any breach or infringement of the Code of Conduct of the Club or for any misconduct or dereliction of duty or for any miss-appropriation of the funds and property of the Club, or for any non-compliance with or disobedience of any order contained in any resolution on the Executive Committee or for conduct that in its opinion unworthy of a member.</w:t>
      </w:r>
    </w:p>
    <w:p w:rsidR="00000000" w:rsidDel="00000000" w:rsidP="00000000" w:rsidRDefault="00000000" w:rsidRPr="00000000" w14:paraId="0000002C">
      <w:pPr>
        <w:tabs>
          <w:tab w:val="left" w:leader="none" w:pos="1669"/>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tabs>
          <w:tab w:val="left" w:leader="none" w:pos="1669"/>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Remember Children play sport for fun, it is for their enjoyment, not yours.</w:t>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tabs>
          <w:tab w:val="left" w:leader="none" w:pos="5212"/>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sz w:val="20"/>
          <w:szCs w:val="20"/>
          <w:u w:val="single"/>
          <w:rtl w:val="0"/>
        </w:rPr>
        <w:t xml:space="preserve"> </w:t>
        <w:tab/>
      </w:r>
      <w:r w:rsidDel="00000000" w:rsidR="00000000" w:rsidRPr="00000000">
        <w:rPr>
          <w:rFonts w:ascii="Calibri" w:cs="Calibri" w:eastAsia="Calibri" w:hAnsi="Calibri"/>
          <w:sz w:val="20"/>
          <w:szCs w:val="20"/>
          <w:rtl w:val="0"/>
        </w:rPr>
        <w:t xml:space="preserve"> have read and accept the Kelmscott Baseball Club Junior Parents and Spectators Code of Conduct. </w:t>
      </w:r>
    </w:p>
    <w:p w:rsidR="00000000" w:rsidDel="00000000" w:rsidP="00000000" w:rsidRDefault="00000000" w:rsidRPr="00000000" w14:paraId="00000033">
      <w:pPr>
        <w:tabs>
          <w:tab w:val="left" w:leader="none" w:pos="5212"/>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tabs>
          <w:tab w:val="left" w:leader="none" w:pos="5212"/>
        </w:tabs>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Signature:  </w:t>
      </w:r>
      <w:r w:rsidDel="00000000" w:rsidR="00000000" w:rsidRPr="00000000">
        <w:rPr>
          <w:rFonts w:ascii="Calibri" w:cs="Calibri" w:eastAsia="Calibri" w:hAnsi="Calibri"/>
          <w:sz w:val="20"/>
          <w:szCs w:val="20"/>
          <w:u w:val="single"/>
          <w:rtl w:val="0"/>
        </w:rPr>
        <w:t xml:space="preserve"> </w:t>
        <w:tab/>
      </w:r>
      <w:r w:rsidDel="00000000" w:rsidR="00000000" w:rsidRPr="00000000">
        <w:rPr>
          <w:rFonts w:ascii="Calibri" w:cs="Calibri" w:eastAsia="Calibri" w:hAnsi="Calibri"/>
          <w:sz w:val="20"/>
          <w:szCs w:val="20"/>
          <w:rtl w:val="0"/>
        </w:rPr>
        <w:t xml:space="preserve">Date:</w:t>
      </w:r>
      <w:r w:rsidDel="00000000" w:rsidR="00000000" w:rsidRPr="00000000">
        <w:rPr>
          <w:rtl w:val="0"/>
        </w:rPr>
      </w:r>
    </w:p>
    <w:p w:rsidR="00000000" w:rsidDel="00000000" w:rsidP="00000000" w:rsidRDefault="00000000" w:rsidRPr="00000000" w14:paraId="00000035">
      <w:pPr>
        <w:tabs>
          <w:tab w:val="left" w:leader="none" w:pos="5212"/>
        </w:tabs>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sectPr>
      <w:headerReference r:id="rId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14300" distT="114300" distL="114300" distR="114300">
          <wp:extent cx="1728788" cy="1306642"/>
          <wp:effectExtent b="0" l="0" r="0" t="0"/>
          <wp:docPr descr="A blue sign with white text and a bulldog face&#10;&#10;Description automatically generated with low confidence" id="4" name="image1.jpg"/>
          <a:graphic>
            <a:graphicData uri="http://schemas.openxmlformats.org/drawingml/2006/picture">
              <pic:pic>
                <pic:nvPicPr>
                  <pic:cNvPr descr="A blue sign with white text and a bulldog face&#10;&#10;Description automatically generated with low confidence" id="0" name="image1.jpg"/>
                  <pic:cNvPicPr preferRelativeResize="0"/>
                </pic:nvPicPr>
                <pic:blipFill>
                  <a:blip r:embed="rId1"/>
                  <a:srcRect b="0" l="0" r="0" t="0"/>
                  <a:stretch>
                    <a:fillRect/>
                  </a:stretch>
                </pic:blipFill>
                <pic:spPr>
                  <a:xfrm>
                    <a:off x="0" y="0"/>
                    <a:ext cx="1728788" cy="130664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-63499</wp:posOffset>
              </wp:positionV>
              <wp:extent cx="2169773" cy="818728"/>
              <wp:effectExtent b="0" l="0" r="0" t="0"/>
              <wp:wrapNone/>
              <wp:docPr id="3" name=""/>
              <a:graphic>
                <a:graphicData uri="http://schemas.microsoft.com/office/word/2010/wordprocessingShape">
                  <wps:wsp>
                    <wps:cNvSpPr/>
                    <wps:cNvPr id="2" name="Shape 2"/>
                    <wps:spPr>
                      <a:xfrm>
                        <a:off x="4265876" y="3375399"/>
                        <a:ext cx="2160248" cy="809203"/>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KELMSCOTT BASEBALL CLUB</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John Dunn Oval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Kelmscott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kelmscottbaseball@hotmail.com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-63499</wp:posOffset>
              </wp:positionV>
              <wp:extent cx="2169773" cy="818728"/>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69773" cy="81872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2389" w:hanging="360"/>
      </w:pPr>
      <w:rPr>
        <w:rFonts w:ascii="Courier New" w:cs="Courier New" w:eastAsia="Courier New" w:hAnsi="Courier New"/>
      </w:rPr>
    </w:lvl>
    <w:lvl w:ilvl="1">
      <w:start w:val="1"/>
      <w:numFmt w:val="bullet"/>
      <w:lvlText w:val="o"/>
      <w:lvlJc w:val="left"/>
      <w:pPr>
        <w:ind w:left="3109" w:hanging="360"/>
      </w:pPr>
      <w:rPr>
        <w:rFonts w:ascii="Courier New" w:cs="Courier New" w:eastAsia="Courier New" w:hAnsi="Courier New"/>
      </w:rPr>
    </w:lvl>
    <w:lvl w:ilvl="2">
      <w:start w:val="1"/>
      <w:numFmt w:val="bullet"/>
      <w:lvlText w:val="▪"/>
      <w:lvlJc w:val="left"/>
      <w:pPr>
        <w:ind w:left="3829" w:hanging="360"/>
      </w:pPr>
      <w:rPr>
        <w:rFonts w:ascii="Noto Sans Symbols" w:cs="Noto Sans Symbols" w:eastAsia="Noto Sans Symbols" w:hAnsi="Noto Sans Symbols"/>
      </w:rPr>
    </w:lvl>
    <w:lvl w:ilvl="3">
      <w:start w:val="1"/>
      <w:numFmt w:val="bullet"/>
      <w:lvlText w:val="●"/>
      <w:lvlJc w:val="left"/>
      <w:pPr>
        <w:ind w:left="4549" w:hanging="360"/>
      </w:pPr>
      <w:rPr>
        <w:rFonts w:ascii="Noto Sans Symbols" w:cs="Noto Sans Symbols" w:eastAsia="Noto Sans Symbols" w:hAnsi="Noto Sans Symbols"/>
      </w:rPr>
    </w:lvl>
    <w:lvl w:ilvl="4">
      <w:start w:val="1"/>
      <w:numFmt w:val="bullet"/>
      <w:lvlText w:val="o"/>
      <w:lvlJc w:val="left"/>
      <w:pPr>
        <w:ind w:left="5269" w:hanging="360"/>
      </w:pPr>
      <w:rPr>
        <w:rFonts w:ascii="Courier New" w:cs="Courier New" w:eastAsia="Courier New" w:hAnsi="Courier New"/>
      </w:rPr>
    </w:lvl>
    <w:lvl w:ilvl="5">
      <w:start w:val="1"/>
      <w:numFmt w:val="bullet"/>
      <w:lvlText w:val="▪"/>
      <w:lvlJc w:val="left"/>
      <w:pPr>
        <w:ind w:left="5989" w:hanging="360"/>
      </w:pPr>
      <w:rPr>
        <w:rFonts w:ascii="Noto Sans Symbols" w:cs="Noto Sans Symbols" w:eastAsia="Noto Sans Symbols" w:hAnsi="Noto Sans Symbols"/>
      </w:rPr>
    </w:lvl>
    <w:lvl w:ilvl="6">
      <w:start w:val="1"/>
      <w:numFmt w:val="bullet"/>
      <w:lvlText w:val="●"/>
      <w:lvlJc w:val="left"/>
      <w:pPr>
        <w:ind w:left="6709" w:hanging="360"/>
      </w:pPr>
      <w:rPr>
        <w:rFonts w:ascii="Noto Sans Symbols" w:cs="Noto Sans Symbols" w:eastAsia="Noto Sans Symbols" w:hAnsi="Noto Sans Symbols"/>
      </w:rPr>
    </w:lvl>
    <w:lvl w:ilvl="7">
      <w:start w:val="1"/>
      <w:numFmt w:val="bullet"/>
      <w:lvlText w:val="o"/>
      <w:lvlJc w:val="left"/>
      <w:pPr>
        <w:ind w:left="7429" w:hanging="360"/>
      </w:pPr>
      <w:rPr>
        <w:rFonts w:ascii="Courier New" w:cs="Courier New" w:eastAsia="Courier New" w:hAnsi="Courier New"/>
      </w:rPr>
    </w:lvl>
    <w:lvl w:ilvl="8">
      <w:start w:val="1"/>
      <w:numFmt w:val="bullet"/>
      <w:lvlText w:val="▪"/>
      <w:lvlJc w:val="left"/>
      <w:pPr>
        <w:ind w:left="814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F762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F7626"/>
    <w:rPr>
      <w:color w:val="0563c1" w:themeColor="hyperlink"/>
      <w:u w:val="single"/>
    </w:rPr>
  </w:style>
  <w:style w:type="character" w:styleId="UnresolvedMention">
    <w:name w:val="Unresolved Mention"/>
    <w:basedOn w:val="DefaultParagraphFont"/>
    <w:uiPriority w:val="99"/>
    <w:semiHidden w:val="1"/>
    <w:unhideWhenUsed w:val="1"/>
    <w:rsid w:val="003F7626"/>
    <w:rPr>
      <w:color w:val="605e5c"/>
      <w:shd w:color="auto" w:fill="e1dfdd" w:val="clear"/>
    </w:rPr>
  </w:style>
  <w:style w:type="paragraph" w:styleId="Header">
    <w:name w:val="header"/>
    <w:basedOn w:val="Normal"/>
    <w:link w:val="HeaderChar"/>
    <w:uiPriority w:val="99"/>
    <w:unhideWhenUsed w:val="1"/>
    <w:rsid w:val="003F5A0C"/>
    <w:pPr>
      <w:tabs>
        <w:tab w:val="center" w:pos="4680"/>
        <w:tab w:val="right" w:pos="9360"/>
      </w:tabs>
    </w:pPr>
  </w:style>
  <w:style w:type="character" w:styleId="HeaderChar" w:customStyle="1">
    <w:name w:val="Header Char"/>
    <w:basedOn w:val="DefaultParagraphFont"/>
    <w:link w:val="Header"/>
    <w:uiPriority w:val="99"/>
    <w:rsid w:val="003F5A0C"/>
  </w:style>
  <w:style w:type="paragraph" w:styleId="Footer">
    <w:name w:val="footer"/>
    <w:basedOn w:val="Normal"/>
    <w:link w:val="FooterChar"/>
    <w:uiPriority w:val="99"/>
    <w:unhideWhenUsed w:val="1"/>
    <w:rsid w:val="003F5A0C"/>
    <w:pPr>
      <w:tabs>
        <w:tab w:val="center" w:pos="4680"/>
        <w:tab w:val="right" w:pos="9360"/>
      </w:tabs>
    </w:pPr>
  </w:style>
  <w:style w:type="character" w:styleId="FooterChar" w:customStyle="1">
    <w:name w:val="Footer Char"/>
    <w:basedOn w:val="DefaultParagraphFont"/>
    <w:link w:val="Footer"/>
    <w:uiPriority w:val="99"/>
    <w:rsid w:val="003F5A0C"/>
  </w:style>
  <w:style w:type="paragraph" w:styleId="ListParagraph">
    <w:name w:val="List Paragraph"/>
    <w:basedOn w:val="Normal"/>
    <w:uiPriority w:val="34"/>
    <w:qFormat w:val="1"/>
    <w:rsid w:val="003F5A0C"/>
    <w:pPr>
      <w:ind w:left="720"/>
      <w:contextualSpacing w:val="1"/>
    </w:pPr>
  </w:style>
  <w:style w:type="character" w:styleId="apple-converted-space" w:customStyle="1">
    <w:name w:val="apple-converted-space"/>
    <w:basedOn w:val="DefaultParagraphFont"/>
    <w:rsid w:val="00DA3B4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HuQbsX3+pM/NhRiEu66ELG3/A==">CgMxLjA4AHIhMWtyNUpOc3FWQklKdUltTkdmQy02MVI0WHRXS0FjYjh4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2023-07-05T09:37:00Z</dcterms:created>
  <dc:creator>Brianna Leeson</dc:creator>
</cp:coreProperties>
</file>